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5C9" w:rsidRPr="000D25C9" w:rsidRDefault="000D25C9" w:rsidP="000D25C9">
      <w:r w:rsidRPr="000D25C9">
        <w:rPr>
          <w:rStyle w:val="Bold"/>
        </w:rPr>
        <w:t>Abstract</w:t>
      </w:r>
      <w:r w:rsidRPr="000D25C9">
        <w:rPr>
          <w:rStyle w:val="Bold"/>
          <w:b w:val="0"/>
          <w:bCs w:val="0"/>
        </w:rPr>
        <w:t>.</w:t>
      </w:r>
      <w:r w:rsidRPr="000D25C9">
        <w:t xml:space="preserve"> Angiotensin receptor-</w:t>
      </w:r>
      <w:proofErr w:type="spellStart"/>
      <w:r w:rsidRPr="000D25C9">
        <w:t>neprilysin</w:t>
      </w:r>
      <w:proofErr w:type="spellEnd"/>
      <w:r w:rsidRPr="000D25C9">
        <w:t xml:space="preserve"> inhibitor (sacubitril/valsartan) is well known to be superior over angiotensin-converting enzyme inhibitor (ACEI) or angiotensin receptor blockers (ARBs) in terms of reducing cardiovascular mortality in heart failure with reduced ejection fraction (</w:t>
      </w:r>
      <w:proofErr w:type="spellStart"/>
      <w:r w:rsidRPr="000D25C9">
        <w:t>HFrEF</w:t>
      </w:r>
      <w:proofErr w:type="spellEnd"/>
      <w:r w:rsidRPr="000D25C9">
        <w:t xml:space="preserve">). However the impact of sacubitril/valsartan therapy on exercise capacity versus ACEI/ARBs for such patients is less tested. </w:t>
      </w:r>
    </w:p>
    <w:p w:rsidR="000D25C9" w:rsidRPr="000D25C9" w:rsidRDefault="000D25C9" w:rsidP="000D25C9">
      <w:r w:rsidRPr="000D25C9">
        <w:rPr>
          <w:rStyle w:val="Bold"/>
        </w:rPr>
        <w:t>Methods.</w:t>
      </w:r>
      <w:r w:rsidRPr="000D25C9">
        <w:t xml:space="preserve"> This non randomized observational study enrolled 100 patients with </w:t>
      </w:r>
      <w:proofErr w:type="spellStart"/>
      <w:r w:rsidRPr="000D25C9">
        <w:t>HFrEF</w:t>
      </w:r>
      <w:proofErr w:type="spellEnd"/>
      <w:r w:rsidRPr="000D25C9">
        <w:t xml:space="preserve">. All participants underwent two sets of cardiopulmonary exercise tests (CPET) at baseline and after 6 months of </w:t>
      </w:r>
      <w:proofErr w:type="spellStart"/>
      <w:r w:rsidRPr="000D25C9">
        <w:t>non interrupted</w:t>
      </w:r>
      <w:proofErr w:type="spellEnd"/>
      <w:r w:rsidRPr="000D25C9">
        <w:t xml:space="preserve"> sacubitril/valsartan therapy in addition to optimal anti failure medications. Bridging from ACEI/ARBs to ARNI was done at baseline according to guidelines. </w:t>
      </w:r>
    </w:p>
    <w:p w:rsidR="000D25C9" w:rsidRPr="000D25C9" w:rsidRDefault="000D25C9" w:rsidP="000D25C9">
      <w:r w:rsidRPr="000D25C9">
        <w:rPr>
          <w:b/>
          <w:bCs/>
        </w:rPr>
        <w:t>Results</w:t>
      </w:r>
      <w:r w:rsidRPr="000D25C9">
        <w:t>. After 6 months, patients received sacubitril/valsartan had significant improvement in LVEF from 26 ± 5 to 29.6 ± 8%, peak oxygen consumption (VO</w:t>
      </w:r>
      <w:r w:rsidRPr="000D25C9">
        <w:rPr>
          <w:rStyle w:val="inf"/>
        </w:rPr>
        <w:t>2</w:t>
      </w:r>
      <w:r w:rsidRPr="000D25C9">
        <w:t>) improved from 14.6 ± 4 to 17.3 ± 5.2 mL/kg/min, oxygen pulse increased from 11.6 ± 4 to 13.6 ± 5 mL/</w:t>
      </w:r>
      <w:bookmarkStart w:id="0" w:name="_GoBack"/>
      <w:bookmarkEnd w:id="0"/>
      <w:r w:rsidRPr="000D25C9">
        <w:t>kg/min and ∆VO</w:t>
      </w:r>
      <w:r w:rsidRPr="000D25C9">
        <w:rPr>
          <w:rStyle w:val="inf"/>
        </w:rPr>
        <w:t>2</w:t>
      </w:r>
      <w:r w:rsidRPr="000D25C9">
        <w:t xml:space="preserve">/∆Work increased from 9.1 ± 2.5 to 10.2 ± 1.6 mL/min/watt (p = 0.0001 for all). Conclusion: Sacubitril/valsartan therapy improved exercise tolerance, peak oxygen consumption and LVEF up to 6 months of follow-up. </w:t>
      </w:r>
    </w:p>
    <w:p w:rsidR="003B5C2C" w:rsidRPr="000D25C9" w:rsidRDefault="000D25C9" w:rsidP="000D25C9">
      <w:pPr>
        <w:rPr>
          <w:lang w:val="en-US"/>
        </w:rPr>
      </w:pPr>
      <w:r w:rsidRPr="000D25C9">
        <w:rPr>
          <w:rStyle w:val="Bold"/>
          <w:lang w:val="en-US"/>
        </w:rPr>
        <w:t>Keywords:</w:t>
      </w:r>
      <w:r w:rsidRPr="000D25C9">
        <w:rPr>
          <w:lang w:val="en-US"/>
        </w:rPr>
        <w:t xml:space="preserve"> heart failure; sacubitril/valsartan; cardiopulmonary exercise test.</w:t>
      </w:r>
    </w:p>
    <w:sectPr w:rsidR="003B5C2C" w:rsidRPr="000D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INPro-MediumItalic">
    <w:panose1 w:val="020B0604020101020102"/>
    <w:charset w:val="00"/>
    <w:family w:val="swiss"/>
    <w:notTrueType/>
    <w:pitch w:val="variable"/>
    <w:sig w:usb0="A00002BF" w:usb1="4000207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C9"/>
    <w:rsid w:val="000D25C9"/>
    <w:rsid w:val="003B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54E8EE-7984-47F8-B1FC-34690B6C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adTextStart">
    <w:name w:val="LeadText (Start)"/>
    <w:basedOn w:val="a"/>
    <w:uiPriority w:val="99"/>
    <w:rsid w:val="000D25C9"/>
    <w:pPr>
      <w:shd w:val="clear" w:color="auto" w:fill="ECECEB"/>
      <w:autoSpaceDE w:val="0"/>
      <w:autoSpaceDN w:val="0"/>
      <w:adjustRightInd w:val="0"/>
      <w:spacing w:before="57" w:after="0" w:line="280" w:lineRule="atLeast"/>
      <w:ind w:left="113" w:right="113"/>
      <w:jc w:val="both"/>
      <w:textAlignment w:val="center"/>
    </w:pPr>
    <w:rPr>
      <w:rFonts w:ascii="DINPro-MediumItalic" w:hAnsi="DINPro-MediumItalic" w:cs="DINPro-MediumItalic"/>
      <w:i/>
      <w:iCs/>
      <w:color w:val="000000"/>
      <w:sz w:val="20"/>
      <w:szCs w:val="20"/>
      <w:lang w:val="en-US"/>
    </w:rPr>
  </w:style>
  <w:style w:type="character" w:customStyle="1" w:styleId="Bold">
    <w:name w:val="Bold"/>
    <w:uiPriority w:val="99"/>
    <w:rsid w:val="000D25C9"/>
    <w:rPr>
      <w:b/>
      <w:bCs/>
      <w:u w:val="none"/>
      <w:vertAlign w:val="baseline"/>
    </w:rPr>
  </w:style>
  <w:style w:type="character" w:customStyle="1" w:styleId="inf">
    <w:name w:val="inf"/>
    <w:uiPriority w:val="99"/>
    <w:rsid w:val="000D25C9"/>
    <w:rPr>
      <w:u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2020-02-08T05:25:00Z</dcterms:created>
  <dcterms:modified xsi:type="dcterms:W3CDTF">2020-02-08T05:29:00Z</dcterms:modified>
</cp:coreProperties>
</file>